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Graduate &amp; Professional Student Council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General Assembly Agenda</w:t>
      </w:r>
    </w:p>
    <w:p w:rsidR="00066E18" w:rsidRDefault="00D70EBF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October 3</w:t>
      </w:r>
      <w:r w:rsidRPr="00D70EBF">
        <w:rPr>
          <w:rFonts w:ascii="Helvetica Neue" w:eastAsia="Helvetica Neue" w:hAnsi="Helvetica Neue" w:cs="Helvetica Neue"/>
          <w:sz w:val="20"/>
          <w:szCs w:val="20"/>
          <w:vertAlign w:val="superscript"/>
        </w:rPr>
        <w:t>rd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2017 5:30pm</w:t>
      </w:r>
    </w:p>
    <w:p w:rsidR="00066E18" w:rsidRDefault="00D70EBF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Koldus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Room 144</w:t>
      </w:r>
    </w:p>
    <w:p w:rsidR="00066E18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I. Call to Order</w:t>
      </w:r>
    </w:p>
    <w:p w:rsidR="00066E18" w:rsidRDefault="00096A75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Quote of the meeting:</w:t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="00405DA2">
        <w:rPr>
          <w:rFonts w:ascii="Times New Roman" w:eastAsia="Helvetica Neue" w:hAnsi="Times New Roman" w:cs="Times New Roman"/>
          <w:sz w:val="25"/>
          <w:szCs w:val="25"/>
        </w:rPr>
        <w:tab/>
      </w:r>
      <w:r w:rsidR="003F7839">
        <w:rPr>
          <w:rFonts w:ascii="Times New Roman" w:eastAsia="Helvetica Neue" w:hAnsi="Times New Roman" w:cs="Times New Roman"/>
          <w:sz w:val="25"/>
          <w:szCs w:val="25"/>
        </w:rPr>
        <w:t>‘Life is 10% what happens to you and 90% how you react to it’</w:t>
      </w:r>
    </w:p>
    <w:p w:rsidR="00405DA2" w:rsidRPr="004B7F88" w:rsidRDefault="00405DA2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-</w:t>
      </w:r>
      <w:r w:rsidR="003F7839">
        <w:rPr>
          <w:rFonts w:ascii="Times New Roman" w:eastAsia="Helvetica Neue" w:hAnsi="Times New Roman" w:cs="Times New Roman"/>
          <w:sz w:val="25"/>
          <w:szCs w:val="25"/>
        </w:rPr>
        <w:t xml:space="preserve">Charles R. </w:t>
      </w:r>
      <w:proofErr w:type="spellStart"/>
      <w:r w:rsidR="003F7839">
        <w:rPr>
          <w:rFonts w:ascii="Times New Roman" w:eastAsia="Helvetica Neue" w:hAnsi="Times New Roman" w:cs="Times New Roman"/>
          <w:sz w:val="25"/>
          <w:szCs w:val="25"/>
        </w:rPr>
        <w:t>Swindoll</w:t>
      </w:r>
      <w:proofErr w:type="spellEnd"/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II. Procedure and Governance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III. Approval of Minutes</w:t>
      </w:r>
    </w:p>
    <w:p w:rsidR="00066E1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 w:rsidRPr="00C000B5">
        <w:rPr>
          <w:rFonts w:ascii="Times New Roman" w:eastAsia="Helvetica Neue" w:hAnsi="Times New Roman" w:cs="Times New Roman"/>
          <w:b/>
          <w:sz w:val="25"/>
          <w:szCs w:val="25"/>
        </w:rPr>
        <w:t xml:space="preserve">IV. Speaker’s Podium </w:t>
      </w:r>
    </w:p>
    <w:p w:rsid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="00DE20C6">
        <w:rPr>
          <w:rFonts w:ascii="Times New Roman" w:eastAsia="Helvetica Neue" w:hAnsi="Times New Roman" w:cs="Times New Roman"/>
          <w:sz w:val="25"/>
          <w:szCs w:val="25"/>
        </w:rPr>
        <w:t xml:space="preserve">Tuition and Fees – Jerry </w:t>
      </w:r>
      <w:proofErr w:type="spellStart"/>
      <w:r w:rsidR="00DE20C6">
        <w:rPr>
          <w:rFonts w:ascii="Times New Roman" w:eastAsia="Helvetica Neue" w:hAnsi="Times New Roman" w:cs="Times New Roman"/>
          <w:sz w:val="25"/>
          <w:szCs w:val="25"/>
        </w:rPr>
        <w:t>Strawser</w:t>
      </w:r>
      <w:proofErr w:type="spellEnd"/>
    </w:p>
    <w:p w:rsidR="00C000B5" w:rsidRP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05DA2" w:rsidRDefault="00096A75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V. Pending Business</w:t>
      </w:r>
    </w:p>
    <w:p w:rsidR="00066E18" w:rsidRPr="004B7F8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New Business</w:t>
      </w:r>
    </w:p>
    <w:p w:rsidR="001618BB" w:rsidRPr="001618BB" w:rsidRDefault="00096A75" w:rsidP="00405DA2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 w:rsidR="00DE20C6">
        <w:rPr>
          <w:rFonts w:ascii="Times New Roman" w:eastAsia="Helvetica Neue" w:hAnsi="Times New Roman" w:cs="Times New Roman"/>
          <w:sz w:val="25"/>
          <w:szCs w:val="25"/>
        </w:rPr>
        <w:t>Daca</w:t>
      </w:r>
      <w:proofErr w:type="spellEnd"/>
      <w:r w:rsidR="00DE20C6">
        <w:rPr>
          <w:rFonts w:ascii="Times New Roman" w:eastAsia="Helvetica Neue" w:hAnsi="Times New Roman" w:cs="Times New Roman"/>
          <w:sz w:val="25"/>
          <w:szCs w:val="25"/>
        </w:rPr>
        <w:t xml:space="preserve"> Resolution and presentation - Brenna Lin and Monica </w:t>
      </w:r>
      <w:proofErr w:type="spellStart"/>
      <w:r w:rsidR="00DE20C6">
        <w:rPr>
          <w:rFonts w:ascii="Times New Roman" w:eastAsia="Helvetica Neue" w:hAnsi="Times New Roman" w:cs="Times New Roman"/>
          <w:sz w:val="25"/>
          <w:szCs w:val="25"/>
        </w:rPr>
        <w:t>Barbery</w:t>
      </w:r>
      <w:proofErr w:type="spellEnd"/>
    </w:p>
    <w:p w:rsidR="00066E18" w:rsidRPr="004B7F88" w:rsidRDefault="00066E1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Voice Reports</w:t>
      </w:r>
    </w:p>
    <w:p w:rsidR="00405DA2" w:rsidRPr="00FD5E11" w:rsidRDefault="00096A75" w:rsidP="00FD5E11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05DA2">
        <w:rPr>
          <w:rFonts w:ascii="Times New Roman" w:eastAsia="Helvetica Neue" w:hAnsi="Times New Roman" w:cs="Times New Roman"/>
          <w:sz w:val="25"/>
          <w:szCs w:val="25"/>
        </w:rPr>
        <w:t>University Committees</w:t>
      </w:r>
    </w:p>
    <w:p w:rsidR="00066E18" w:rsidRPr="004B7F88" w:rsidRDefault="00096A75" w:rsidP="00486350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 xml:space="preserve">b. Department, Program, or Organization Announcements </w:t>
      </w:r>
    </w:p>
    <w:p w:rsidR="004B7F88" w:rsidRDefault="00096A75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="00DE20C6">
        <w:rPr>
          <w:rFonts w:ascii="Times New Roman" w:eastAsia="Helvetica Neue" w:hAnsi="Times New Roman" w:cs="Times New Roman"/>
          <w:sz w:val="25"/>
          <w:szCs w:val="25"/>
        </w:rPr>
        <w:tab/>
      </w:r>
      <w:r w:rsidR="00DE20C6">
        <w:rPr>
          <w:rFonts w:ascii="Times New Roman" w:eastAsia="Helvetica Neue" w:hAnsi="Times New Roman" w:cs="Times New Roman"/>
          <w:sz w:val="25"/>
          <w:szCs w:val="25"/>
        </w:rPr>
        <w:tab/>
        <w:t>University Sustainability Update</w:t>
      </w:r>
    </w:p>
    <w:p w:rsidR="00DE20C6" w:rsidRPr="004B7F88" w:rsidRDefault="00DE20C6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Standing Committee Reports</w:t>
      </w:r>
    </w:p>
    <w:p w:rsidR="00FD5E11" w:rsidRPr="00DE20C6" w:rsidRDefault="00FD5E11" w:rsidP="00DE20C6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DE20C6">
        <w:rPr>
          <w:rFonts w:ascii="Times New Roman" w:eastAsia="Helvetica Neue" w:hAnsi="Times New Roman" w:cs="Times New Roman"/>
          <w:sz w:val="25"/>
          <w:szCs w:val="25"/>
        </w:rPr>
        <w:t>Awards</w:t>
      </w:r>
    </w:p>
    <w:p w:rsidR="00DE20C6" w:rsidRPr="00DE20C6" w:rsidRDefault="00DE20C6" w:rsidP="00DE20C6">
      <w:pPr>
        <w:shd w:val="clear" w:color="auto" w:fill="FFFFFF"/>
        <w:tabs>
          <w:tab w:val="left" w:pos="720"/>
        </w:tabs>
        <w:ind w:left="216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>Winter Travel awards update</w:t>
      </w:r>
    </w:p>
    <w:p w:rsidR="00FD5E11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b.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 xml:space="preserve">External Legislative Affairs </w:t>
      </w:r>
    </w:p>
    <w:p w:rsidR="003F7839" w:rsidRDefault="003F7839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FD5E11" w:rsidRPr="00F26A19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c.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>Internal Legislative Affairs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d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Marketing and Communications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e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>.</w:t>
      </w:r>
      <w:r>
        <w:rPr>
          <w:rFonts w:ascii="Times New Roman" w:eastAsia="Helvetica Neue" w:hAnsi="Times New Roman" w:cs="Times New Roman"/>
          <w:sz w:val="25"/>
          <w:szCs w:val="25"/>
        </w:rPr>
        <w:t xml:space="preserve"> Recruitment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f. Diversity and Inclusion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g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Programming </w:t>
      </w:r>
    </w:p>
    <w:p w:rsidR="00DE20C6" w:rsidRDefault="00DE20C6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 xml:space="preserve">Brewery Night 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h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</w:t>
      </w:r>
      <w:r>
        <w:rPr>
          <w:rFonts w:ascii="Times New Roman" w:eastAsia="Helvetica Neue" w:hAnsi="Times New Roman" w:cs="Times New Roman"/>
          <w:sz w:val="25"/>
          <w:szCs w:val="25"/>
        </w:rPr>
        <w:t>Quality of Life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Research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j. International Student Affairs</w:t>
      </w:r>
    </w:p>
    <w:p w:rsidR="00066E18" w:rsidRDefault="00066E18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Special Committee Reports</w:t>
      </w:r>
    </w:p>
    <w:p w:rsidR="00405DA2" w:rsidRPr="004B7F88" w:rsidRDefault="00096A75" w:rsidP="00F3605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a. Student Research Week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b. Grad Camp</w:t>
      </w:r>
    </w:p>
    <w:p w:rsidR="00F36057" w:rsidRPr="004B7F88" w:rsidRDefault="00FD5E11" w:rsidP="004B7F8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lastRenderedPageBreak/>
        <w:t>XI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Officer Reports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a. Vice President of University Affairs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b. Vice President of Information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c. Vice President of Finance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proofErr w:type="gramStart"/>
      <w:r w:rsidRPr="004B7F88">
        <w:rPr>
          <w:rFonts w:ascii="Times New Roman" w:eastAsia="Helvetica Neue" w:hAnsi="Times New Roman" w:cs="Times New Roman"/>
          <w:sz w:val="25"/>
          <w:szCs w:val="25"/>
        </w:rPr>
        <w:t>d</w:t>
      </w:r>
      <w:proofErr w:type="gramEnd"/>
      <w:r w:rsidRPr="004B7F88">
        <w:rPr>
          <w:rFonts w:ascii="Times New Roman" w:eastAsia="Helvetica Neue" w:hAnsi="Times New Roman" w:cs="Times New Roman"/>
          <w:sz w:val="25"/>
          <w:szCs w:val="25"/>
        </w:rPr>
        <w:t>. Executive Vice President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  <w:t>e. President</w:t>
      </w:r>
    </w:p>
    <w:p w:rsidR="003F7839" w:rsidRPr="004B7F88" w:rsidRDefault="003F7839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G.R.A.D. Aggies Advanced certification for GPSC GA</w:t>
      </w:r>
    </w:p>
    <w:p w:rsidR="00F36057" w:rsidRPr="004B7F88" w:rsidRDefault="00F36057" w:rsidP="00F3605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05DA2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XII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Advisor Comments</w:t>
      </w:r>
    </w:p>
    <w:p w:rsidR="00C000B5" w:rsidRPr="004B7F88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Administrative Comments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XI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V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Announcements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XV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Adjournment</w:t>
      </w:r>
    </w:p>
    <w:p w:rsidR="00066E18" w:rsidRDefault="00066E18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  <w:bookmarkStart w:id="0" w:name="_gjdgxs" w:colFirst="0" w:colLast="0"/>
      <w:bookmarkEnd w:id="0"/>
    </w:p>
    <w:p w:rsidR="00486350" w:rsidRDefault="0048635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  <w:bookmarkStart w:id="1" w:name="_GoBack"/>
      <w:bookmarkEnd w:id="1"/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sectPr w:rsidR="00066E18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5B8D"/>
    <w:multiLevelType w:val="hybridMultilevel"/>
    <w:tmpl w:val="D152B4C0"/>
    <w:lvl w:ilvl="0" w:tplc="C8C83D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66E18"/>
    <w:rsid w:val="00096A75"/>
    <w:rsid w:val="001618BB"/>
    <w:rsid w:val="00170B0C"/>
    <w:rsid w:val="001F7EB5"/>
    <w:rsid w:val="00350467"/>
    <w:rsid w:val="003800B6"/>
    <w:rsid w:val="003F7839"/>
    <w:rsid w:val="00405DA2"/>
    <w:rsid w:val="00462428"/>
    <w:rsid w:val="00486076"/>
    <w:rsid w:val="00486350"/>
    <w:rsid w:val="004B7F88"/>
    <w:rsid w:val="00577F39"/>
    <w:rsid w:val="005D7120"/>
    <w:rsid w:val="006F34BF"/>
    <w:rsid w:val="007101C1"/>
    <w:rsid w:val="00734549"/>
    <w:rsid w:val="00C000B5"/>
    <w:rsid w:val="00D70EBF"/>
    <w:rsid w:val="00DE20C6"/>
    <w:rsid w:val="00E119FA"/>
    <w:rsid w:val="00F36057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C6E17-26CF-411E-9F1A-CFFB174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4</cp:revision>
  <dcterms:created xsi:type="dcterms:W3CDTF">2017-09-30T04:11:00Z</dcterms:created>
  <dcterms:modified xsi:type="dcterms:W3CDTF">2017-09-30T04:38:00Z</dcterms:modified>
</cp:coreProperties>
</file>